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  <w:sz w:val="28"/>
        </w:rPr>
      </w:pPr>
      <w:bookmarkStart w:id="0" w:name="_Hlk72935120"/>
      <w:bookmarkStart w:id="1" w:name="_Toc277232964"/>
      <w:bookmarkStart w:id="2" w:name="_Toc369607821"/>
      <w:bookmarkStart w:id="3" w:name="_Toc265357023"/>
      <w:r>
        <w:rPr>
          <w:rFonts w:hint="eastAsia"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附件5</w:t>
      </w:r>
      <w:r>
        <w:rPr>
          <w:rFonts w:eastAsia="方正小标宋简体"/>
          <w:sz w:val="36"/>
          <w:szCs w:val="36"/>
        </w:rPr>
        <w:t xml:space="preserve">         </w:t>
      </w:r>
      <w:bookmarkStart w:id="6" w:name="_GoBack"/>
      <w:r>
        <w:rPr>
          <w:rFonts w:hint="eastAsia" w:eastAsia="方正小标宋简体"/>
          <w:sz w:val="36"/>
          <w:szCs w:val="36"/>
        </w:rPr>
        <w:t>中国煤炭学会2</w:t>
      </w:r>
      <w:r>
        <w:rPr>
          <w:rFonts w:eastAsia="方正小标宋简体"/>
          <w:sz w:val="36"/>
          <w:szCs w:val="36"/>
        </w:rPr>
        <w:t>021</w:t>
      </w:r>
      <w:r>
        <w:rPr>
          <w:rFonts w:hint="eastAsia" w:eastAsia="方正小标宋简体"/>
          <w:sz w:val="36"/>
          <w:szCs w:val="36"/>
        </w:rPr>
        <w:t>年第一批煤矿智能化标准研制项目汇总表</w:t>
      </w:r>
      <w:bookmarkEnd w:id="6"/>
    </w:p>
    <w:bookmarkEnd w:id="0"/>
    <w:tbl>
      <w:tblPr>
        <w:tblStyle w:val="8"/>
        <w:tblW w:w="144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3089"/>
        <w:gridCol w:w="8268"/>
        <w:gridCol w:w="1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方正仿宋简体" w:cs="方正仿宋简体"/>
                <w:b/>
                <w:bCs/>
                <w:kern w:val="0"/>
              </w:rPr>
            </w:pPr>
            <w:r>
              <w:rPr>
                <w:rFonts w:hint="eastAsia" w:eastAsia="方正仿宋简体" w:cs="方正仿宋简体"/>
                <w:b/>
                <w:bCs/>
                <w:kern w:val="0"/>
              </w:rPr>
              <w:t>编号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jc w:val="center"/>
              <w:rPr>
                <w:rFonts w:eastAsia="方正仿宋简体" w:cs="方正仿宋简体"/>
                <w:b/>
                <w:bCs/>
                <w:kern w:val="0"/>
              </w:rPr>
            </w:pPr>
            <w:r>
              <w:rPr>
                <w:rFonts w:hint="eastAsia" w:eastAsia="方正仿宋简体" w:cs="方正仿宋简体"/>
                <w:b/>
                <w:bCs/>
                <w:kern w:val="0"/>
              </w:rPr>
              <w:t>项目名称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jc w:val="center"/>
              <w:rPr>
                <w:rFonts w:eastAsia="方正仿宋简体" w:cs="方正仿宋简体"/>
                <w:b/>
                <w:bCs/>
                <w:kern w:val="0"/>
              </w:rPr>
            </w:pPr>
            <w:r>
              <w:rPr>
                <w:rFonts w:hint="eastAsia" w:eastAsia="方正仿宋简体" w:cs="方正仿宋简体"/>
                <w:b/>
                <w:bCs/>
                <w:kern w:val="0"/>
              </w:rPr>
              <w:t>主要起草单位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eastAsia="方正仿宋简体" w:cs="方正仿宋简体"/>
                <w:b/>
                <w:bCs/>
                <w:kern w:val="0"/>
              </w:rPr>
            </w:pPr>
            <w:r>
              <w:rPr>
                <w:rFonts w:hint="eastAsia" w:eastAsia="方正仿宋简体" w:cs="方正仿宋简体"/>
                <w:b/>
                <w:bCs/>
                <w:kern w:val="0"/>
              </w:rPr>
              <w:t>项目负责人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t/ccs202100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 xml:space="preserve">煤矿科技术语 </w:t>
            </w:r>
            <w:r>
              <w:rPr>
                <w:rFonts w:ascii="新宋体" w:hAnsi="新宋体" w:eastAsia="方正仿宋简体" w:cs="方正仿宋简体"/>
                <w:kern w:val="0"/>
              </w:rPr>
              <w:t xml:space="preserve"> 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煤矿智能化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中煤科工开采研究院有限公司、天地（常州）自动化股份有限公司、国家能源集团有限公司、陕西延长石油矿业有限责任公司、山东能源集团、陕西陕煤陕北矿业有限公司、</w:t>
            </w:r>
            <w:r>
              <w:rPr>
                <w:rFonts w:hint="eastAsia" w:ascii="新宋体" w:hAnsi="新宋体" w:eastAsia="方正仿宋简体" w:cs="方正仿宋简体"/>
                <w:color w:val="000000"/>
                <w:kern w:val="0"/>
              </w:rPr>
              <w:t>安标国家矿用产品安全标志中心有限公司、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陕西陕煤榆北煤业有限公司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任怀伟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t/ccs202100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智能化煤矿体系架构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开采研究院有限公司、煤炭科学研究总院、天地（常州）自动化股份有限公司、中煤科工集团重庆研究院有限公司、国家能源集团有限公司、陕西延长石油矿业有限责任公司、山东能源集团、陕西陕煤陕北矿业有限公司、晋能控股集团有限公司、陕西陕煤榆北煤业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任怀伟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t/ccs202100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煤矿防爆锂电池动力电源充电安全技术规范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kern w:val="0"/>
              </w:rPr>
              <w:t>安标国家矿用产品安全标志中心有限公司、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国家能源集团神东煤炭集团公司、航天重型工程装备有限公司、石家庄煤矿机械有限责任公司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张　</w:t>
            </w:r>
            <w:r>
              <w:rPr>
                <w:rFonts w:ascii="新宋体" w:hAnsi="新宋体" w:eastAsia="方正仿宋简体" w:cs="方正仿宋简体"/>
                <w:kern w:val="0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t/ccs2021004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煤矿防爆锂电池动力电源换电安全技术规范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color w:val="000000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kern w:val="0"/>
              </w:rPr>
              <w:t>安标国家矿用产品安全标志中心有限公司、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国家能源集团神东煤炭集团公司、中煤科工开采研究院有限公司、深圳市德塔工业智能电动汽车有限公司、煤炭科学技术研究院有限公司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张　</w:t>
            </w:r>
            <w:r>
              <w:rPr>
                <w:rFonts w:ascii="新宋体" w:hAnsi="新宋体" w:eastAsia="方正仿宋简体" w:cs="方正仿宋简体"/>
                <w:kern w:val="0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t/ccs2021005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煤矿智能化掘进工作面分类、分级技术条件与评价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中国煤炭科工集团太原研究院有限公司、陕西陕煤榆北煤业有限公司、山东能源集团有限公司、安徽理工大学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马　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t/ccs2021006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智能化煤矿数据治理通用技术要求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开采研究院有限公司、煤炭科学研究总院、华为技术有限公司、中煤科工集团常州研究院有限公司、陕西延长石油矿业有限责任公司、陕西陕煤陕北矿业有限公司、中煤科工集团重庆研究院有限公司、北京奕辰科技有限公司、北京龙软科技股份有限公司、华阳新材料科技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赵国瑞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t/ccs2021007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 xml:space="preserve">煤矿数据管理标准 </w:t>
            </w:r>
            <w:r>
              <w:rPr>
                <w:rFonts w:ascii="新宋体" w:hAnsi="新宋体" w:eastAsia="方正仿宋简体" w:cs="方正仿宋简体"/>
                <w:kern w:val="0"/>
              </w:rPr>
              <w:t xml:space="preserve"> 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煤矿数据分类与数据编码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开采研究院有限公司、天地（常州）自动化股份有限公司、煤炭科学研究总院、中煤科工集团重庆研究院有限公司、国家能源集团有限公司、陕西延长石油矿业有限责任公司、陕西陕煤陕北矿业有限公司、北京龙软科技股份有限公司、北京奕辰科技有限公司、兖州煤业股份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杜毅博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t/ccs2021008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 xml:space="preserve">煤矿数据管理标准 </w:t>
            </w:r>
            <w:r>
              <w:rPr>
                <w:rFonts w:ascii="新宋体" w:hAnsi="新宋体" w:eastAsia="方正仿宋简体" w:cs="方正仿宋简体"/>
                <w:kern w:val="0"/>
              </w:rPr>
              <w:t xml:space="preserve"> 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煤矿主数据管理规范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开采研究院有限公司、天地（常州）自动化股份有限公司、煤炭科学研究总院、国家能源集团有限公司、中煤科工集团重庆研究院有限公司、陕西延长石油矿业有限责任公司、陕西陕煤陕北矿业有限公司、北京龙软科技股份有限公司、北京奕辰科技有限公司、陕西陕煤榆北煤业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杜毅博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t/ccs2021009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 xml:space="preserve">煤矿数据管理标准 </w:t>
            </w:r>
            <w:r>
              <w:rPr>
                <w:rFonts w:ascii="新宋体" w:hAnsi="新宋体" w:eastAsia="方正仿宋简体" w:cs="方正仿宋简体"/>
                <w:kern w:val="0"/>
              </w:rPr>
              <w:t xml:space="preserve"> 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煤矿元数据管理规范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开采研究院有限公司、天地（常州）自动化股份有限公司、煤炭科学研究总院、国家能源集团有限公司、中煤科工集团重庆研究院有限公司、陕西延长石油矿业有限责任公司、陕西陕煤陕北矿业有限公司、北京龙软科技股份有限公司、北京奕辰科技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杜毅博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t/ccs2021010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智能化煤矿数据管理标准数据质量技术规范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煤炭科学研究总院矿山大数据研究院、中煤科工开采研究院有限公司、中煤科工集团重庆研究院有限公司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杨永生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1</w:t>
            </w:r>
            <w:r>
              <w:rPr>
                <w:rFonts w:ascii="新宋体" w:hAnsi="新宋体" w:eastAsia="方正仿宋简体" w:cs="方正仿宋简体"/>
                <w:kern w:val="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煤矿通信接口与协议通用技术要求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中煤科工集团常州研究院有限公司、中煤科工集团开采研究院有限公司、中煤科工集团重庆研究院有限公司、天地（常州）自动化股份有限公司、山东能源集团有限公司、国家能源集团神东煤炭集团公司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朱前伟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1</w:t>
            </w:r>
            <w:r>
              <w:rPr>
                <w:rFonts w:ascii="新宋体" w:hAnsi="新宋体" w:eastAsia="方正仿宋简体" w:cs="方正仿宋简体"/>
                <w:kern w:val="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采区煤层地质数字化建模技术条件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中煤科工集团西安研究院有限公司、国家能源集团神东煤炭集团公司、北京龙软科技股份有限公司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代振华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1</w:t>
            </w:r>
            <w:r>
              <w:rPr>
                <w:rFonts w:ascii="新宋体" w:hAnsi="新宋体" w:eastAsia="方正仿宋简体" w:cs="方正仿宋简体"/>
                <w:kern w:val="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煤矿安全生产综合管控平台建设规范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天地（常州）自动化股份有限公司、中煤科工集团常州研究院有限公司、中煤科工集团开采研究院有限公司、中煤科工集团重庆研究院有限公司、煤炭科学研究总院、山东能源集团有限公司、国家能源集团神东煤炭集团公司、北京龙软科技股份有限公司、华能煤炭技术研究有限公司、中国矿业大学、陕煤榆北煤业有限公司、晋能控股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bookmarkStart w:id="4" w:name="_Hlk67141194"/>
            <w:r>
              <w:rPr>
                <w:rFonts w:hint="eastAsia" w:ascii="新宋体" w:hAnsi="新宋体" w:eastAsia="方正仿宋简体" w:cs="方正仿宋简体"/>
                <w:color w:val="000000"/>
                <w:kern w:val="0"/>
              </w:rPr>
              <w:t>褚卫忠</w:t>
            </w:r>
            <w:bookmarkEnd w:id="4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1</w:t>
            </w:r>
            <w:r>
              <w:rPr>
                <w:rFonts w:ascii="新宋体" w:hAnsi="新宋体" w:eastAsia="方正仿宋简体" w:cs="方正仿宋简体"/>
                <w:kern w:val="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智能化煤矿工业软件开发接口规范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天地（常州）自动化股份有限公司、中煤科工集团常州研究院有限公司、中煤科工集团开采研究院有限公司、中煤科工集团重庆研究院有限公司、煤炭科学研究总院、山东能源集团有限公司、国家能源集团神东煤炭集团公司、中国矿业大学、陕煤黄陵矿业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bookmarkStart w:id="5" w:name="_Hlk67141257"/>
            <w:r>
              <w:rPr>
                <w:rFonts w:hint="eastAsia" w:ascii="新宋体" w:hAnsi="新宋体" w:eastAsia="方正仿宋简体" w:cs="方正仿宋简体"/>
                <w:color w:val="000000"/>
                <w:kern w:val="0"/>
              </w:rPr>
              <w:t>褚卫忠</w:t>
            </w:r>
            <w:bookmarkEnd w:id="5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1</w:t>
            </w:r>
            <w:r>
              <w:rPr>
                <w:rFonts w:ascii="新宋体" w:hAnsi="新宋体" w:eastAsia="方正仿宋简体" w:cs="方正仿宋简体"/>
                <w:kern w:val="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智能化煤矿云计算部署与管理技术条件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天地（常州）自动化股份有限公司、中煤科工集团常州研究院有限公司、中煤科工集团开采研究院有限公司、中煤科工集团重庆研究院有限公司、煤炭科学研究总院、山东能源集团有限公司、国家能源集团神东煤炭集团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kern w:val="0"/>
              </w:rPr>
              <w:t>陈海舰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2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t/ccs2021016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煤矿融合通信系统安全技术要求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天地（常州）自动化股份有限公司、中煤科工集团常州研究院有限公司、中煤科工集团开采研究院有限公司、中煤科工集团重庆研究院有限公司、山东能源集团有限公司、国家能源集团神东煤炭集团公司、鼎桥通信技术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kern w:val="0"/>
              </w:rPr>
              <w:t>张晓光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t/ccs2021017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煤矿5G通信网络设备接入通用技术条件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天地（常州）自动化股份有限公司、中煤科工集团常州研究院有限公司、中煤科工集团开采研究院有限公司、中煤科工集团重庆研究院有限公司、山东能源集团有限公司、国家能源集团神东煤炭集团公司、上海移远通信技术股份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kern w:val="0"/>
              </w:rPr>
              <w:t>郑小磊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t/ccs2021018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矿用短距离无线宽带通信技术要求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中煤科工开采研究院有限公司、中煤科工集团常州研究院有限公司、北斗天地股份有限公司、陕西延长石油矿业有限责任公司、陕西陕煤陕北矿业有限公司、华为技术有限公司、华阳新材料科技集团有限公司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赵国瑞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t/ccs2021019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F5G网络功能技术要求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开采研究院有限公司、煤炭科学技术研究院有限公司、中煤科工集团常州研究院有限公司、北斗天地股份有限公司、陕西延长石油矿业有限责任公司、陕西陕煤陕北矿业有限公司、华为技术有限公司、陕西陕煤榆北煤业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赵国瑞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t/ccs2021020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煤矿安全类智能传感器通用技术条件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中煤科工集团重庆研究院有限公司、天地（常州）自动化股份有限公司、煤炭科学技术研究院有限公司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color w:val="000000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孙世岭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2</w:t>
            </w:r>
            <w:r>
              <w:rPr>
                <w:rFonts w:ascii="新宋体" w:hAnsi="新宋体" w:eastAsia="方正仿宋简体" w:cs="方正仿宋简体"/>
                <w:kern w:val="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煤矿智能视频监控系统通用技术条件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中煤科工集团重庆研究院有限公司、天地（常州）自动化股份有限公司、华洋通信科技股份有限公司、西安重工装备制造集团有限公司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color w:val="000000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罗明华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2</w:t>
            </w:r>
            <w:r>
              <w:rPr>
                <w:rFonts w:ascii="新宋体" w:hAnsi="新宋体" w:eastAsia="方正仿宋简体" w:cs="方正仿宋简体"/>
                <w:kern w:val="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智能化矿山边缘数据中心通用技术条件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中煤科工集团重庆研究院有限公司、天地（常州）自动化股份有限公司、煤炭科学技术研究院有限公司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郭江涛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t/ccs2021023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煤矿地理信息平台服务接口规范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北京龙软科技股份有限公司、山东能源集团有限公司、陕西煤业化工集团有限责任公司、中煤科工集团西安研究院有限公司、中国煤炭科工集团太原研究院有限公司、中煤科工集团上海有限公司、山西焦煤集团有限责任公司、晋能控股集团煤业集团有限公司、国家能源集团、中国矿业大学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张鹏鹏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t/ccs2021024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智能化煤矿采区工作面接续设计规范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中煤科工开采研究院有限公司、北京龙软科技股份有限公司、黄陵矿业集团有限责任公司、陕西陕煤陕北矿业有限公司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庞义辉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t/ccs2021025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基于地理信息系统的工作面截割模板自动生成系统技术条件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北京龙软科技股份有限公司、山东能源集团有限公司、北京天地玛珂电液控制系统有限公司、中煤科工集团上海有限公司、国家能源集团神东煤炭集团公司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李　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8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t/ccs2021026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综采工作面采煤机惯性导航系统技术条件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中煤科工集团上海有限公司、中国矿业大学、北京龙软科技股份有限公司、山东能源集团有限公司智能开采研究中心、北京天地玛珂电液控制系统有限公司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刘宏睿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t/ccs2021027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采煤机智能调高和轨迹规划技术条件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中煤科工集团上海有限公司、北京龙软科技股份有限公司、山东能源集团有限公司智能开采研究中心、西安煤矿机械有限公司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吴振毅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t/ccs2021028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综放液压支架智能放煤控制系统技术条件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中煤科工开采研究院有限公司、北京天地玛珂电液控制系统有限公司、国家能源集团有限公司、山东能源集团有限公司、晋能控股集团有限公司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马　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t/ccs2021029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综采工作面超前支架智能化控制系统技术条件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开采研究院有限公司、中国煤矿机械装备有限责任公司、山东能源集团有限公司、陕西陕煤陕北矿业有限公司、黄陵矿业集团有限责任公司、中国煤炭科工集团太原研究院有限公司、辽宁工程技术大学、陕西陕煤榆北煤业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张德生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t/ccs2021030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煤矸石固废自动化充填开采技术条件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天地科技股份有限公司、山东能源集团有限公司、华能煤业有限公司、国家能源集团有限公司、冀中能源集团有限责任公司、中国矿业大学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徐亚军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t/ccs2021031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掘进工作面远程控制系统技术条件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中国煤炭科工集团太原研究院有限公司、山东能源集团有限公司、陕西陕煤黄陵矿业有限公司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 xml:space="preserve">原 </w:t>
            </w:r>
            <w:r>
              <w:rPr>
                <w:rFonts w:ascii="新宋体" w:hAnsi="新宋体" w:eastAsia="方正仿宋简体" w:cs="方正仿宋简体"/>
                <w:kern w:val="0"/>
              </w:rPr>
              <w:t xml:space="preserve"> 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t/ccs2021032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掘进机断面自动成形控制系统技术条件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中国煤炭科工集团太原研究院有限公司、山东能源集团有限公司、陕西陕煤黄陵矿业有限公司、晋能控股集团有限公司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康永玲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t/ccs2021033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掘进装备自动导航定位系统通用技术条件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国煤炭科工集团太原研究院有限公司、煤矿采掘机械装备国家工程实验室、山西天地煤机装备有限公司、中国科学院西安光学精密机械研究所、西安中科华芯测控有限公司、山东能源集团有限公司、国家能源投资集团有限责任公司、陕西煤业化工集团有限责任公司、西北工业大学、晋能控股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陈　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t/ccs2021034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煤矿智能主煤流运输系统技术要求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天地（常州）自动化股份有限公司、中煤科工集团常州研究院有限公司、中国煤炭科工集团上海研究院有限公司、宁夏广天夏电子科技有限公司、山东能源集团有限公司、国家能源集团神东煤炭集团公司、晋能控股集团有限公司、西安重装集团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color w:val="000000"/>
                <w:kern w:val="0"/>
              </w:rPr>
              <w:t>陈海舰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5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t/ccs2021035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矿用隔爆兼本质安全型变频调速一体机技术标准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青岛中加特电气股份有限公司、国家能源集团神东煤炭集团公司、兖州煤业股份有限公司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宋承林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t/ccs2021036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矿井智能化通风系统建设技术规范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山东蓝光软件有限公司、煤炭科学技术研究院有限公司、中煤科工集团武汉设计研究院有限公司、国家能源投资集团有限公司、山东能源集团有限公司、国家能源集团神东煤炭集团公司、中煤科工集团重庆研究院有限公司、中国矿业大学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卢新明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t/ccs2021037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煤矿智能化排水系统建设技术规范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中煤科工集团武汉设计研究院有限公司、国家能源集团包头能源公司、国家能源集团神东煤炭集团公司、山东能源淄博矿业集团有限责任公司、太原理工大学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辛德林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t/ccs2021038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煤矿智能化水处理系统建设技术规范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中煤科工集团南京设计研究院有限公司、陕西延长石油矿业公司、陕西煤业股份有限公司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孙　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t/ccs2021039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煤矿综采工作面智能化防灭火系统技术规范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集团沈阳研究院有限公司、西安科技大学、煤炭科学技术研究院有限公司、安徽理工大学、山东科技大学、国家能源投资集团有限责任公司、山东能源集团有限公司、开滦（集团）有限责任公司、扎赉诺尔煤业有限责任公司、中国矿业大学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孙　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t/ccs2021040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综采工作面矿压智能化监测系统技术条件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中煤科工开采研究院有限公司、</w:t>
            </w:r>
            <w:r>
              <w:rPr>
                <w:rFonts w:hint="eastAsia" w:ascii="新宋体" w:hAnsi="新宋体" w:eastAsia="方正仿宋简体" w:cs="方正仿宋简体"/>
                <w:color w:val="000000"/>
                <w:kern w:val="0"/>
              </w:rPr>
              <w:t>安标国家矿用产品安全标志中心有限公司、山东能源集团有限公司、中国中煤能源股份有限公司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 xml:space="preserve">徐 </w:t>
            </w:r>
            <w:r>
              <w:rPr>
                <w:rFonts w:ascii="新宋体" w:hAnsi="新宋体" w:eastAsia="方正仿宋简体" w:cs="方正仿宋简体"/>
                <w:kern w:val="0"/>
              </w:rPr>
              <w:t xml:space="preserve"> 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t/ccs2021041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煤矿固定场所巡检机器人技术标准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中煤科工集团沈阳研究院有限公司、国家能源集团神东煤炭集团公司、广东嘉腾机器人自动化有限公司、中煤科工集团重庆研究院有限公司、晋能控股集团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朱玉芹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36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t/ccs2021042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煤矿带式输送机巡检机器人技术条件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中煤科工集团沈阳研究院有限公司、国家能源集团神东煤炭集团公司、太原理工大学、中煤科工集团上海研究院有限公司、晋能控股集团、中国矿业大学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朱玉芹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t/ccs2021043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无人快速定量智能装车系统技术条件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中煤科工智能储装技术有限公司、天地科技股份有限公司、中煤西安设计工程有限责任公司、中煤科工集团北京华宇工程有限公司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肖雅静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t/ccs2021044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煤炭联运集装箱智能定量装载系统技术条件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中煤科工智能储装技术有限公司、天地科技股份有限公司、中铁第四勘察设计院集团有限公司、中煤科工集团南京设计研究院有限公司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孙国顺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t/ccs2021045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煤矿智能化管理体系规范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中国矿业大学、山东能源集团有限公司、陕西煤业股份有限公司、中国神华能源股份有限公司、陕西延长石油矿业有限责任公司、中煤资源发展集团有限公司、晋能控股集团有限公司、山西焦煤集团有限公司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李　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t/ccs2021046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煤矿智能化双重预防技术规范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中国矿业大学、山西煤矿安全监察局、山东能源集团有限公司、陕西煤业股份有限公司、中煤资源发展集团有限公司、晋能控股集团有限公司、山西焦煤集团有限公司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李　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t/ccs2021047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智能化煤矿设备全生命周期管理系统技术规范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国煤矿机械装备有限责任公司、安标国家矿用产品安全标志中心、北京天地龙跃科技有限公司、西安科技大学、国家能源投资集团有限责任公司、山东能源集团有限公司、陕西煤业化工集团有限公司、晋能控股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 xml:space="preserve">袁 </w:t>
            </w:r>
            <w:r>
              <w:rPr>
                <w:rFonts w:ascii="新宋体" w:hAnsi="新宋体" w:eastAsia="方正仿宋简体" w:cs="方正仿宋简体"/>
                <w:kern w:val="0"/>
              </w:rPr>
              <w:t xml:space="preserve"> </w:t>
            </w:r>
            <w:r>
              <w:rPr>
                <w:rFonts w:hint="eastAsia" w:ascii="新宋体" w:hAnsi="新宋体" w:eastAsia="方正仿宋简体" w:cs="方正仿宋简体"/>
                <w:kern w:val="0"/>
              </w:rPr>
              <w:t>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t/ccs2021048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煤矿智能防突信息系统通用技术要求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中煤科工集团重庆研究院有限公司、中煤科工集团沈阳研究院有限公司、中国矿业大学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李明建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t/ccs2021049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煤矿井下钻孔机器人通用技术条件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中煤科工集团重庆研究院有限公司、国家安全生产重庆矿用设备检测检验中心、中国矿业大学、淮河能源控股集团有限责任公司、山东能源集团有限公司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王清峰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t/ccs2021050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煤矿辅助运输智能调度管理系统通用技术条件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国家能源集团神东煤炭集团公司、安标国家矿用产品安全标志中心有限公司、深圳市翌日科技有限公司、航天重型工程装备有限公司、山西天地煤机装备有限公司、常州科研试制中心有限公司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高文才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  <w:jc w:val="center"/>
        </w:trPr>
        <w:tc>
          <w:tcPr>
            <w:tcW w:w="15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ascii="新宋体" w:hAnsi="新宋体" w:eastAsia="方正仿宋简体" w:cs="方正仿宋简体"/>
                <w:kern w:val="0"/>
              </w:rPr>
              <w:t>t/ccs2021051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ind w:left="-48" w:leftChars="-20" w:right="-48" w:rightChars="-2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防爆锂离子蓄电池无轨胶轮车无人驾驶安全技术要求</w:t>
            </w:r>
          </w:p>
        </w:tc>
        <w:tc>
          <w:tcPr>
            <w:tcW w:w="8363" w:type="dxa"/>
            <w:shd w:val="clear" w:color="auto" w:fill="auto"/>
            <w:vAlign w:val="center"/>
          </w:tcPr>
          <w:p>
            <w:pPr>
              <w:spacing w:line="340" w:lineRule="exact"/>
              <w:ind w:left="-120" w:leftChars="-50" w:right="-120" w:rightChars="-50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国家能源集团神东煤炭集团公司、安标国家矿用产品安全标志中心有限公司、航天重型工程装备有限公司、常州科研试制中心有限公司、深圳市德塔电动汽车科技有限公司、山西天地煤机装备有限公司</w:t>
            </w:r>
          </w:p>
        </w:tc>
        <w:tc>
          <w:tcPr>
            <w:tcW w:w="144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方正仿宋简体" w:cs="方正仿宋简体"/>
                <w:kern w:val="0"/>
              </w:rPr>
            </w:pPr>
            <w:r>
              <w:rPr>
                <w:rFonts w:hint="eastAsia" w:ascii="新宋体" w:hAnsi="新宋体" w:eastAsia="方正仿宋简体" w:cs="方正仿宋简体"/>
                <w:kern w:val="0"/>
              </w:rPr>
              <w:t>高文才</w:t>
            </w:r>
          </w:p>
        </w:tc>
      </w:tr>
      <w:bookmarkEnd w:id="1"/>
      <w:bookmarkEnd w:id="2"/>
      <w:bookmarkEnd w:id="3"/>
    </w:tbl>
    <w:p>
      <w:pPr>
        <w:spacing w:line="600" w:lineRule="exact"/>
        <w:jc w:val="both"/>
        <w:rPr>
          <w:rFonts w:ascii="新宋体" w:hAnsi="新宋体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6838" w:h="11906" w:orient="landscape"/>
      <w:pgMar w:top="1440" w:right="1440" w:bottom="1800" w:left="144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新宋体-18030" w:hAnsi="新宋体-18030" w:eastAsia="新宋体-18030" w:cs="新宋体-18030"/>
        <w:sz w:val="24"/>
        <w:szCs w:val="24"/>
      </w:rPr>
    </w:pPr>
    <w:r>
      <w:rPr>
        <w:rFonts w:hint="eastAsia" w:ascii="新宋体-18030" w:hAnsi="新宋体-18030" w:eastAsia="新宋体-18030" w:cs="新宋体-18030"/>
        <w:sz w:val="24"/>
        <w:szCs w:val="24"/>
      </w:rPr>
      <w:t>—</w:t>
    </w:r>
    <w:r>
      <w:rPr>
        <w:rFonts w:ascii="新宋体-18030" w:hAnsi="新宋体-18030" w:eastAsia="新宋体-18030" w:cs="新宋体-18030"/>
        <w:sz w:val="24"/>
        <w:szCs w:val="24"/>
      </w:rPr>
      <w:t xml:space="preserve"> </w:t>
    </w:r>
    <w:r>
      <w:rPr>
        <w:rFonts w:ascii="新宋体-18030" w:hAnsi="新宋体-18030" w:eastAsia="新宋体-18030" w:cs="新宋体-18030"/>
        <w:sz w:val="24"/>
        <w:szCs w:val="24"/>
      </w:rPr>
      <w:fldChar w:fldCharType="begin"/>
    </w:r>
    <w:r>
      <w:rPr>
        <w:rFonts w:ascii="新宋体-18030" w:hAnsi="新宋体-18030" w:eastAsia="新宋体-18030" w:cs="新宋体-18030"/>
        <w:sz w:val="24"/>
        <w:szCs w:val="24"/>
      </w:rPr>
      <w:instrText xml:space="preserve"> PAGE   \* MERGEFORMAT </w:instrText>
    </w:r>
    <w:r>
      <w:rPr>
        <w:rFonts w:ascii="新宋体-18030" w:hAnsi="新宋体-18030" w:eastAsia="新宋体-18030" w:cs="新宋体-18030"/>
        <w:sz w:val="24"/>
        <w:szCs w:val="24"/>
      </w:rPr>
      <w:fldChar w:fldCharType="separate"/>
    </w:r>
    <w:r>
      <w:rPr>
        <w:rFonts w:ascii="新宋体" w:hAnsi="新宋体-18030" w:eastAsia="新宋体" w:cs="新宋体-18030"/>
        <w:sz w:val="24"/>
        <w:szCs w:val="24"/>
        <w:lang w:val="zh-CN"/>
      </w:rPr>
      <w:t>19</w:t>
    </w:r>
    <w:r>
      <w:rPr>
        <w:rFonts w:ascii="新宋体-18030" w:hAnsi="新宋体-18030" w:eastAsia="新宋体-18030" w:cs="新宋体-18030"/>
        <w:sz w:val="24"/>
        <w:szCs w:val="24"/>
      </w:rPr>
      <w:fldChar w:fldCharType="end"/>
    </w:r>
    <w:r>
      <w:rPr>
        <w:rFonts w:hint="eastAsia" w:ascii="新宋体-18030" w:hAnsi="新宋体-18030" w:eastAsia="新宋体-18030" w:cs="新宋体-18030"/>
        <w:sz w:val="24"/>
        <w:szCs w:val="24"/>
      </w:rPr>
      <w:t xml:space="preserve"> —</w: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C7"/>
    <w:rsid w:val="00000828"/>
    <w:rsid w:val="00002D69"/>
    <w:rsid w:val="00003A05"/>
    <w:rsid w:val="00010F02"/>
    <w:rsid w:val="00011DBB"/>
    <w:rsid w:val="00020690"/>
    <w:rsid w:val="000271DD"/>
    <w:rsid w:val="00035FE5"/>
    <w:rsid w:val="00043D01"/>
    <w:rsid w:val="0005070F"/>
    <w:rsid w:val="00070742"/>
    <w:rsid w:val="000801A5"/>
    <w:rsid w:val="000809F6"/>
    <w:rsid w:val="000C19A2"/>
    <w:rsid w:val="000C211B"/>
    <w:rsid w:val="000C2BDA"/>
    <w:rsid w:val="000E3F15"/>
    <w:rsid w:val="000F002E"/>
    <w:rsid w:val="001009FF"/>
    <w:rsid w:val="001041F4"/>
    <w:rsid w:val="0012081F"/>
    <w:rsid w:val="001275EE"/>
    <w:rsid w:val="00132AB8"/>
    <w:rsid w:val="00133D1C"/>
    <w:rsid w:val="0013518A"/>
    <w:rsid w:val="00135F04"/>
    <w:rsid w:val="00145D42"/>
    <w:rsid w:val="001552F1"/>
    <w:rsid w:val="00155347"/>
    <w:rsid w:val="00155980"/>
    <w:rsid w:val="0015626B"/>
    <w:rsid w:val="00156B57"/>
    <w:rsid w:val="001748B8"/>
    <w:rsid w:val="00196B27"/>
    <w:rsid w:val="001A0E0C"/>
    <w:rsid w:val="001A3D9C"/>
    <w:rsid w:val="001B2D49"/>
    <w:rsid w:val="001D3F01"/>
    <w:rsid w:val="001D5658"/>
    <w:rsid w:val="001D769B"/>
    <w:rsid w:val="001E2E1D"/>
    <w:rsid w:val="001E39C5"/>
    <w:rsid w:val="001F009F"/>
    <w:rsid w:val="001F730B"/>
    <w:rsid w:val="00200F54"/>
    <w:rsid w:val="00206426"/>
    <w:rsid w:val="002144A4"/>
    <w:rsid w:val="002316EA"/>
    <w:rsid w:val="00242749"/>
    <w:rsid w:val="002509F7"/>
    <w:rsid w:val="002523CF"/>
    <w:rsid w:val="00253F02"/>
    <w:rsid w:val="00264BC9"/>
    <w:rsid w:val="00267EA3"/>
    <w:rsid w:val="00272E60"/>
    <w:rsid w:val="0029008B"/>
    <w:rsid w:val="002A3DD6"/>
    <w:rsid w:val="002D798B"/>
    <w:rsid w:val="002E1C05"/>
    <w:rsid w:val="002E636A"/>
    <w:rsid w:val="002F68EB"/>
    <w:rsid w:val="003016C2"/>
    <w:rsid w:val="00303638"/>
    <w:rsid w:val="00303BEB"/>
    <w:rsid w:val="0032279C"/>
    <w:rsid w:val="00327191"/>
    <w:rsid w:val="00336830"/>
    <w:rsid w:val="00340D38"/>
    <w:rsid w:val="0034329C"/>
    <w:rsid w:val="00346D2F"/>
    <w:rsid w:val="00361BA4"/>
    <w:rsid w:val="0036358F"/>
    <w:rsid w:val="0038483B"/>
    <w:rsid w:val="003A20C7"/>
    <w:rsid w:val="003A2F8D"/>
    <w:rsid w:val="003C11E8"/>
    <w:rsid w:val="003D0522"/>
    <w:rsid w:val="003D1D51"/>
    <w:rsid w:val="003F0083"/>
    <w:rsid w:val="003F73B8"/>
    <w:rsid w:val="004069E9"/>
    <w:rsid w:val="00410604"/>
    <w:rsid w:val="004114E0"/>
    <w:rsid w:val="00431CDF"/>
    <w:rsid w:val="004354F3"/>
    <w:rsid w:val="00436390"/>
    <w:rsid w:val="00443CA2"/>
    <w:rsid w:val="0046329B"/>
    <w:rsid w:val="00476DBE"/>
    <w:rsid w:val="00486946"/>
    <w:rsid w:val="004A02E4"/>
    <w:rsid w:val="004A45EC"/>
    <w:rsid w:val="004B5B3D"/>
    <w:rsid w:val="004B67FD"/>
    <w:rsid w:val="004C0151"/>
    <w:rsid w:val="004C1DDB"/>
    <w:rsid w:val="004C61E9"/>
    <w:rsid w:val="004E7E4A"/>
    <w:rsid w:val="005038C3"/>
    <w:rsid w:val="00511947"/>
    <w:rsid w:val="005354C7"/>
    <w:rsid w:val="00543E61"/>
    <w:rsid w:val="00544EFA"/>
    <w:rsid w:val="00564A52"/>
    <w:rsid w:val="0058428F"/>
    <w:rsid w:val="005944CA"/>
    <w:rsid w:val="005944F2"/>
    <w:rsid w:val="005A2B5E"/>
    <w:rsid w:val="005B02CF"/>
    <w:rsid w:val="005B7FCF"/>
    <w:rsid w:val="005C48A9"/>
    <w:rsid w:val="005C512E"/>
    <w:rsid w:val="005F1A6B"/>
    <w:rsid w:val="00606D2A"/>
    <w:rsid w:val="00606D84"/>
    <w:rsid w:val="00625B26"/>
    <w:rsid w:val="006303CC"/>
    <w:rsid w:val="006329C7"/>
    <w:rsid w:val="00636D3D"/>
    <w:rsid w:val="00644F76"/>
    <w:rsid w:val="0064729D"/>
    <w:rsid w:val="00657827"/>
    <w:rsid w:val="00671209"/>
    <w:rsid w:val="00687123"/>
    <w:rsid w:val="0069738D"/>
    <w:rsid w:val="006A4944"/>
    <w:rsid w:val="006B19EC"/>
    <w:rsid w:val="006B1B81"/>
    <w:rsid w:val="006B5407"/>
    <w:rsid w:val="006D38EE"/>
    <w:rsid w:val="006D3F84"/>
    <w:rsid w:val="006D4FC3"/>
    <w:rsid w:val="006E09A6"/>
    <w:rsid w:val="006E2E6C"/>
    <w:rsid w:val="006F5BD4"/>
    <w:rsid w:val="00710E82"/>
    <w:rsid w:val="007167F0"/>
    <w:rsid w:val="00720B08"/>
    <w:rsid w:val="007212DF"/>
    <w:rsid w:val="00725E62"/>
    <w:rsid w:val="0073262E"/>
    <w:rsid w:val="00736EC4"/>
    <w:rsid w:val="007474E0"/>
    <w:rsid w:val="00751529"/>
    <w:rsid w:val="007570D6"/>
    <w:rsid w:val="00761853"/>
    <w:rsid w:val="00771312"/>
    <w:rsid w:val="0078144D"/>
    <w:rsid w:val="00785462"/>
    <w:rsid w:val="0079493E"/>
    <w:rsid w:val="007A00BC"/>
    <w:rsid w:val="007A7107"/>
    <w:rsid w:val="007B59F9"/>
    <w:rsid w:val="007C1957"/>
    <w:rsid w:val="007E65BC"/>
    <w:rsid w:val="007F2B2F"/>
    <w:rsid w:val="00801FAB"/>
    <w:rsid w:val="00803743"/>
    <w:rsid w:val="00812074"/>
    <w:rsid w:val="00830404"/>
    <w:rsid w:val="00843491"/>
    <w:rsid w:val="0084498A"/>
    <w:rsid w:val="0085022C"/>
    <w:rsid w:val="00877001"/>
    <w:rsid w:val="008779EA"/>
    <w:rsid w:val="008A4FA6"/>
    <w:rsid w:val="008A5FA7"/>
    <w:rsid w:val="008C701F"/>
    <w:rsid w:val="008D47D7"/>
    <w:rsid w:val="008D5103"/>
    <w:rsid w:val="008D7D71"/>
    <w:rsid w:val="008E13DC"/>
    <w:rsid w:val="008F3817"/>
    <w:rsid w:val="00901994"/>
    <w:rsid w:val="009231D1"/>
    <w:rsid w:val="00926226"/>
    <w:rsid w:val="009264EF"/>
    <w:rsid w:val="00940BB6"/>
    <w:rsid w:val="00946148"/>
    <w:rsid w:val="00950386"/>
    <w:rsid w:val="00950D3E"/>
    <w:rsid w:val="00953443"/>
    <w:rsid w:val="0095557B"/>
    <w:rsid w:val="00964A34"/>
    <w:rsid w:val="00965136"/>
    <w:rsid w:val="00976DB9"/>
    <w:rsid w:val="00983CA3"/>
    <w:rsid w:val="00986373"/>
    <w:rsid w:val="009864CD"/>
    <w:rsid w:val="009912D6"/>
    <w:rsid w:val="00997107"/>
    <w:rsid w:val="009B440B"/>
    <w:rsid w:val="009B546A"/>
    <w:rsid w:val="009B736F"/>
    <w:rsid w:val="009C5FB9"/>
    <w:rsid w:val="009C709B"/>
    <w:rsid w:val="009D1A9A"/>
    <w:rsid w:val="00A2054A"/>
    <w:rsid w:val="00A354CD"/>
    <w:rsid w:val="00A424B2"/>
    <w:rsid w:val="00A4646F"/>
    <w:rsid w:val="00A46873"/>
    <w:rsid w:val="00A50FFC"/>
    <w:rsid w:val="00A511CD"/>
    <w:rsid w:val="00A5138D"/>
    <w:rsid w:val="00A5693F"/>
    <w:rsid w:val="00A77415"/>
    <w:rsid w:val="00A8116B"/>
    <w:rsid w:val="00A822F1"/>
    <w:rsid w:val="00A83F2D"/>
    <w:rsid w:val="00A908B4"/>
    <w:rsid w:val="00AA697E"/>
    <w:rsid w:val="00AC43BB"/>
    <w:rsid w:val="00AC4835"/>
    <w:rsid w:val="00AD5D82"/>
    <w:rsid w:val="00AE2D54"/>
    <w:rsid w:val="00AF306A"/>
    <w:rsid w:val="00B027F0"/>
    <w:rsid w:val="00B05157"/>
    <w:rsid w:val="00B16222"/>
    <w:rsid w:val="00B22205"/>
    <w:rsid w:val="00B22E83"/>
    <w:rsid w:val="00B363D3"/>
    <w:rsid w:val="00B37880"/>
    <w:rsid w:val="00B427F7"/>
    <w:rsid w:val="00B62022"/>
    <w:rsid w:val="00B7127F"/>
    <w:rsid w:val="00B75516"/>
    <w:rsid w:val="00B92C14"/>
    <w:rsid w:val="00BA2708"/>
    <w:rsid w:val="00BA306D"/>
    <w:rsid w:val="00BA509D"/>
    <w:rsid w:val="00BB360C"/>
    <w:rsid w:val="00BB7077"/>
    <w:rsid w:val="00BD7D13"/>
    <w:rsid w:val="00BE4D25"/>
    <w:rsid w:val="00BE59E6"/>
    <w:rsid w:val="00BE6F11"/>
    <w:rsid w:val="00BF0D84"/>
    <w:rsid w:val="00BF5EEA"/>
    <w:rsid w:val="00C012F6"/>
    <w:rsid w:val="00C01820"/>
    <w:rsid w:val="00C0668B"/>
    <w:rsid w:val="00C31DB6"/>
    <w:rsid w:val="00C3253D"/>
    <w:rsid w:val="00C34CED"/>
    <w:rsid w:val="00C3516A"/>
    <w:rsid w:val="00C4074A"/>
    <w:rsid w:val="00C663C4"/>
    <w:rsid w:val="00C764E3"/>
    <w:rsid w:val="00C84357"/>
    <w:rsid w:val="00C87360"/>
    <w:rsid w:val="00C90CB3"/>
    <w:rsid w:val="00C94B9A"/>
    <w:rsid w:val="00CC1AB4"/>
    <w:rsid w:val="00CC1B4F"/>
    <w:rsid w:val="00CC21CE"/>
    <w:rsid w:val="00CC3F19"/>
    <w:rsid w:val="00CC6011"/>
    <w:rsid w:val="00CD2F1E"/>
    <w:rsid w:val="00CE28A7"/>
    <w:rsid w:val="00CE2FC4"/>
    <w:rsid w:val="00CE650C"/>
    <w:rsid w:val="00CF3F40"/>
    <w:rsid w:val="00D04406"/>
    <w:rsid w:val="00D06F72"/>
    <w:rsid w:val="00D13EE5"/>
    <w:rsid w:val="00D25073"/>
    <w:rsid w:val="00D3026C"/>
    <w:rsid w:val="00D318C0"/>
    <w:rsid w:val="00D4619D"/>
    <w:rsid w:val="00D56E12"/>
    <w:rsid w:val="00D808A6"/>
    <w:rsid w:val="00D85C82"/>
    <w:rsid w:val="00D87848"/>
    <w:rsid w:val="00D90411"/>
    <w:rsid w:val="00DA63DB"/>
    <w:rsid w:val="00DB0D03"/>
    <w:rsid w:val="00DB693D"/>
    <w:rsid w:val="00DC1CCD"/>
    <w:rsid w:val="00DC23C1"/>
    <w:rsid w:val="00DE2F27"/>
    <w:rsid w:val="00DE77D0"/>
    <w:rsid w:val="00DE7FC2"/>
    <w:rsid w:val="00DF69F2"/>
    <w:rsid w:val="00E05D1C"/>
    <w:rsid w:val="00E05EFE"/>
    <w:rsid w:val="00E25A73"/>
    <w:rsid w:val="00E277E4"/>
    <w:rsid w:val="00E30003"/>
    <w:rsid w:val="00E352CE"/>
    <w:rsid w:val="00E64633"/>
    <w:rsid w:val="00E7251C"/>
    <w:rsid w:val="00E845E3"/>
    <w:rsid w:val="00E93FB5"/>
    <w:rsid w:val="00E9539F"/>
    <w:rsid w:val="00E95DDA"/>
    <w:rsid w:val="00E9773C"/>
    <w:rsid w:val="00EC5A8B"/>
    <w:rsid w:val="00EC65A7"/>
    <w:rsid w:val="00EC698D"/>
    <w:rsid w:val="00ED1440"/>
    <w:rsid w:val="00EF58FB"/>
    <w:rsid w:val="00F0233F"/>
    <w:rsid w:val="00F10799"/>
    <w:rsid w:val="00F313CB"/>
    <w:rsid w:val="00F31F23"/>
    <w:rsid w:val="00F431AC"/>
    <w:rsid w:val="00F44231"/>
    <w:rsid w:val="00F44A04"/>
    <w:rsid w:val="00F45C3F"/>
    <w:rsid w:val="00F52590"/>
    <w:rsid w:val="00F67F16"/>
    <w:rsid w:val="00F827D7"/>
    <w:rsid w:val="00FA2A16"/>
    <w:rsid w:val="00FA3383"/>
    <w:rsid w:val="00FC3344"/>
    <w:rsid w:val="00FD3B9A"/>
    <w:rsid w:val="00FD6F7F"/>
    <w:rsid w:val="00FE3E6E"/>
    <w:rsid w:val="00FE4BBE"/>
    <w:rsid w:val="00FF4B29"/>
    <w:rsid w:val="00FF71ED"/>
    <w:rsid w:val="04F95927"/>
    <w:rsid w:val="0F1B38DB"/>
    <w:rsid w:val="1A71169B"/>
    <w:rsid w:val="238F04F9"/>
    <w:rsid w:val="2B5F10DD"/>
    <w:rsid w:val="34F841F5"/>
    <w:rsid w:val="360A2414"/>
    <w:rsid w:val="3A584BA8"/>
    <w:rsid w:val="724B0EA5"/>
    <w:rsid w:val="7729486D"/>
    <w:rsid w:val="78C47F4B"/>
    <w:rsid w:val="79262F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0"/>
    <w:pPr>
      <w:spacing w:before="100" w:beforeAutospacing="1" w:after="100" w:afterAutospacing="1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kern w:val="0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5 Char"/>
    <w:link w:val="2"/>
    <w:qFormat/>
    <w:uiPriority w:val="0"/>
    <w:rPr>
      <w:rFonts w:ascii="宋体" w:hAnsi="宋体" w:eastAsia="宋体" w:cs="宋体"/>
      <w:b/>
      <w:bCs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63500" cmpd="thickThin">
          <a:solidFill>
            <a:srgbClr val="FF0000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7A8D6-2A6A-4121-8B90-2636378A91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19</Pages>
  <Words>1450</Words>
  <Characters>8267</Characters>
  <Lines>68</Lines>
  <Paragraphs>19</Paragraphs>
  <TotalTime>697</TotalTime>
  <ScaleCrop>false</ScaleCrop>
  <LinksUpToDate>false</LinksUpToDate>
  <CharactersWithSpaces>9698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2021-09-02T00:35:00Z</dcterms:created>
  <dc:creator>Sky123.Org</dc:creator>
  <cp:lastModifiedBy>我相信i</cp:lastModifiedBy>
  <cp:lastPrinted>2019-04-10T07:52:00Z</cp:lastPrinted>
  <dcterms:modified xsi:type="dcterms:W3CDTF">2021-09-09T05:31:42Z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C5F30893CC164CBC85D153135A5F9027</vt:lpwstr>
  </property>
</Properties>
</file>